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4E414A0" w:rsidR="00DF4B34" w:rsidRDefault="00211FD7" w:rsidP="00C04C5E">
      <w:pPr>
        <w:pStyle w:val="Citaat"/>
        <w:spacing w:line="340" w:lineRule="exact"/>
        <w:ind w:left="862" w:right="862"/>
      </w:pPr>
      <w:r>
        <w:t>Notulen</w:t>
      </w:r>
      <w:r w:rsidR="00C41D94">
        <w:rPr>
          <w:color w:val="000000"/>
        </w:rPr>
        <w:t xml:space="preserve"> - 00</w:t>
      </w:r>
      <w:r w:rsidR="000830FD">
        <w:rPr>
          <w:color w:val="000000"/>
        </w:rPr>
        <w:t>13</w:t>
      </w:r>
    </w:p>
    <w:p w14:paraId="00000002" w14:textId="77777777" w:rsidR="00DF4B34" w:rsidRDefault="00C41D94" w:rsidP="00C04C5E">
      <w:pPr>
        <w:pStyle w:val="Citaat"/>
        <w:spacing w:line="340" w:lineRule="exact"/>
        <w:ind w:left="862" w:right="862"/>
      </w:pPr>
      <w:r>
        <w:t>Jaar</w:t>
      </w:r>
      <w:r>
        <w:rPr>
          <w:color w:val="000000"/>
        </w:rPr>
        <w:t>vergadering Bedrijvengroep Niedorp</w:t>
      </w:r>
    </w:p>
    <w:p w14:paraId="00000003" w14:textId="12AC4132" w:rsidR="00DF4B34" w:rsidRDefault="00C41D94" w:rsidP="00C04C5E">
      <w:pPr>
        <w:pStyle w:val="Citaat"/>
        <w:spacing w:line="340" w:lineRule="exact"/>
        <w:ind w:left="862" w:right="862"/>
      </w:pPr>
      <w:r>
        <w:rPr>
          <w:color w:val="000000"/>
        </w:rPr>
        <w:t xml:space="preserve">Datum: </w:t>
      </w:r>
      <w:r w:rsidR="000830FD">
        <w:rPr>
          <w:color w:val="000000"/>
        </w:rPr>
        <w:t>Dinsdag</w:t>
      </w:r>
      <w:r>
        <w:rPr>
          <w:color w:val="000000"/>
        </w:rPr>
        <w:t xml:space="preserve"> </w:t>
      </w:r>
      <w:r w:rsidR="000830FD">
        <w:rPr>
          <w:color w:val="000000"/>
        </w:rPr>
        <w:t>26</w:t>
      </w:r>
      <w:r>
        <w:rPr>
          <w:color w:val="000000"/>
        </w:rPr>
        <w:t xml:space="preserve"> </w:t>
      </w:r>
      <w:r w:rsidR="00211FD7">
        <w:t xml:space="preserve">maart </w:t>
      </w:r>
      <w:r w:rsidR="00211FD7">
        <w:rPr>
          <w:color w:val="000000"/>
        </w:rPr>
        <w:t>‘</w:t>
      </w:r>
      <w:r>
        <w:rPr>
          <w:color w:val="000000"/>
        </w:rPr>
        <w:t>24</w:t>
      </w:r>
    </w:p>
    <w:p w14:paraId="00000004" w14:textId="1527629A" w:rsidR="00DF4B34" w:rsidRDefault="00C41D94" w:rsidP="00C04C5E">
      <w:pPr>
        <w:pStyle w:val="Citaat"/>
        <w:spacing w:line="340" w:lineRule="exact"/>
        <w:ind w:left="862" w:right="862"/>
      </w:pPr>
      <w:r>
        <w:rPr>
          <w:color w:val="000000"/>
        </w:rPr>
        <w:t xml:space="preserve">Plaats: </w:t>
      </w:r>
      <w:r w:rsidR="000830FD">
        <w:t>Bell Dredging – Winkelerzand 1a</w:t>
      </w:r>
      <w:r>
        <w:t xml:space="preserve"> </w:t>
      </w:r>
    </w:p>
    <w:p w14:paraId="00000005" w14:textId="77777777" w:rsidR="00DF4B34" w:rsidRDefault="00C41D94" w:rsidP="00C04C5E">
      <w:pPr>
        <w:pStyle w:val="Citaat"/>
        <w:spacing w:line="340" w:lineRule="exact"/>
        <w:ind w:left="862" w:right="862"/>
      </w:pPr>
      <w:r>
        <w:rPr>
          <w:color w:val="000000"/>
        </w:rPr>
        <w:t>Tijd: 20.00 uur</w:t>
      </w:r>
    </w:p>
    <w:p w14:paraId="00000006" w14:textId="77777777" w:rsidR="00DF4B34" w:rsidRDefault="00C41D94">
      <w:pPr>
        <w:spacing w:after="0" w:line="240" w:lineRule="auto"/>
        <w:rPr>
          <w:sz w:val="24"/>
          <w:szCs w:val="24"/>
        </w:rPr>
      </w:pPr>
      <w:r>
        <w:rPr>
          <w:color w:val="000000"/>
          <w:sz w:val="24"/>
          <w:szCs w:val="24"/>
        </w:rPr>
        <w:t> </w:t>
      </w:r>
    </w:p>
    <w:p w14:paraId="51DF3A42" w14:textId="5860C352" w:rsidR="000830FD" w:rsidRPr="000830FD" w:rsidRDefault="00C41D94" w:rsidP="000830FD">
      <w:pPr>
        <w:spacing w:after="0" w:line="276" w:lineRule="auto"/>
        <w:ind w:left="720" w:hanging="720"/>
        <w:rPr>
          <w:color w:val="000000"/>
          <w:sz w:val="24"/>
          <w:szCs w:val="24"/>
        </w:rPr>
      </w:pPr>
      <w:r>
        <w:rPr>
          <w:color w:val="000000"/>
          <w:sz w:val="24"/>
          <w:szCs w:val="24"/>
        </w:rPr>
        <w:t>1.</w:t>
      </w:r>
      <w:r>
        <w:rPr>
          <w:color w:val="000000"/>
          <w:sz w:val="24"/>
          <w:szCs w:val="24"/>
        </w:rPr>
        <w:tab/>
        <w:t>Opening </w:t>
      </w:r>
      <w:r w:rsidR="000830FD">
        <w:rPr>
          <w:color w:val="000000"/>
          <w:sz w:val="24"/>
          <w:szCs w:val="24"/>
        </w:rPr>
        <w:br/>
        <w:t>Afberichten:</w:t>
      </w:r>
      <w:r w:rsidR="00211FD7">
        <w:rPr>
          <w:color w:val="000000"/>
          <w:sz w:val="24"/>
          <w:szCs w:val="24"/>
        </w:rPr>
        <w:t xml:space="preserve"> </w:t>
      </w:r>
      <w:r>
        <w:rPr>
          <w:color w:val="000000"/>
          <w:sz w:val="24"/>
          <w:szCs w:val="24"/>
        </w:rPr>
        <w:t>Yvo &amp;</w:t>
      </w:r>
      <w:r w:rsidR="000830FD">
        <w:rPr>
          <w:color w:val="000000"/>
          <w:sz w:val="24"/>
          <w:szCs w:val="24"/>
        </w:rPr>
        <w:t xml:space="preserve"> Innes Bakkum, Alewijn Vink</w:t>
      </w:r>
      <w:r w:rsidR="004815AD">
        <w:rPr>
          <w:color w:val="000000"/>
          <w:sz w:val="24"/>
          <w:szCs w:val="24"/>
        </w:rPr>
        <w:t xml:space="preserve"> &amp; Sjim v/d Stoop</w:t>
      </w:r>
      <w:r w:rsidR="004815AD">
        <w:rPr>
          <w:color w:val="000000"/>
          <w:sz w:val="24"/>
          <w:szCs w:val="24"/>
        </w:rPr>
        <w:br/>
      </w:r>
    </w:p>
    <w:p w14:paraId="0000000C" w14:textId="7EFD95B7" w:rsidR="00DF4B34" w:rsidRDefault="00C41D94" w:rsidP="00211FD7">
      <w:pPr>
        <w:spacing w:after="0" w:line="276" w:lineRule="auto"/>
        <w:ind w:left="720" w:hanging="720"/>
        <w:rPr>
          <w:sz w:val="24"/>
          <w:szCs w:val="24"/>
        </w:rPr>
      </w:pPr>
      <w:r>
        <w:rPr>
          <w:sz w:val="24"/>
          <w:szCs w:val="24"/>
        </w:rPr>
        <w:t>2</w:t>
      </w:r>
      <w:r>
        <w:rPr>
          <w:color w:val="000000"/>
          <w:sz w:val="24"/>
          <w:szCs w:val="24"/>
        </w:rPr>
        <w:t xml:space="preserve">.      </w:t>
      </w:r>
      <w:r>
        <w:rPr>
          <w:color w:val="000000"/>
          <w:sz w:val="24"/>
          <w:szCs w:val="24"/>
        </w:rPr>
        <w:tab/>
      </w:r>
      <w:r w:rsidR="000830FD">
        <w:rPr>
          <w:sz w:val="24"/>
          <w:szCs w:val="24"/>
        </w:rPr>
        <w:t xml:space="preserve">Notulen </w:t>
      </w:r>
      <w:r>
        <w:rPr>
          <w:sz w:val="24"/>
          <w:szCs w:val="24"/>
        </w:rPr>
        <w:t xml:space="preserve">van de </w:t>
      </w:r>
      <w:r w:rsidR="000830FD">
        <w:rPr>
          <w:sz w:val="24"/>
          <w:szCs w:val="24"/>
        </w:rPr>
        <w:t>ALV</w:t>
      </w:r>
      <w:r>
        <w:rPr>
          <w:sz w:val="24"/>
          <w:szCs w:val="24"/>
        </w:rPr>
        <w:t xml:space="preserve"> van </w:t>
      </w:r>
      <w:r w:rsidR="000830FD">
        <w:rPr>
          <w:sz w:val="24"/>
          <w:szCs w:val="24"/>
        </w:rPr>
        <w:t>19 april 2023, Mc Killi, Winkel</w:t>
      </w:r>
      <w:r w:rsidR="00211FD7">
        <w:rPr>
          <w:sz w:val="24"/>
          <w:szCs w:val="24"/>
        </w:rPr>
        <w:br/>
      </w:r>
      <w:r w:rsidR="00211FD7">
        <w:rPr>
          <w:color w:val="0070C0"/>
          <w:sz w:val="24"/>
          <w:szCs w:val="24"/>
        </w:rPr>
        <w:t xml:space="preserve">Paul somt de notulen op van vorig jaar, en refereert nog aan het feit dat cybercrime nog steeds enorm relevant is. Hartweg die toen op de agenda stond wordt nu uitgevoerd. De notulen wordt goedgekeurd. </w:t>
      </w:r>
      <w:r w:rsidR="004815AD">
        <w:rPr>
          <w:sz w:val="24"/>
          <w:szCs w:val="24"/>
        </w:rPr>
        <w:br/>
      </w:r>
    </w:p>
    <w:p w14:paraId="0000000D" w14:textId="77777777" w:rsidR="00DF4B34" w:rsidRDefault="00C41D94">
      <w:pPr>
        <w:spacing w:after="0" w:line="276" w:lineRule="auto"/>
        <w:rPr>
          <w:sz w:val="24"/>
          <w:szCs w:val="24"/>
        </w:rPr>
      </w:pPr>
      <w:r>
        <w:rPr>
          <w:sz w:val="24"/>
          <w:szCs w:val="24"/>
        </w:rPr>
        <w:t xml:space="preserve">3.  </w:t>
      </w:r>
      <w:r>
        <w:rPr>
          <w:sz w:val="24"/>
          <w:szCs w:val="24"/>
        </w:rPr>
        <w:tab/>
        <w:t>Lopende zaken BGN</w:t>
      </w:r>
    </w:p>
    <w:p w14:paraId="00000011" w14:textId="0771BD2E" w:rsidR="00DF4B34" w:rsidRDefault="000830FD">
      <w:pPr>
        <w:numPr>
          <w:ilvl w:val="0"/>
          <w:numId w:val="1"/>
        </w:numPr>
        <w:spacing w:after="0" w:line="276" w:lineRule="auto"/>
        <w:rPr>
          <w:sz w:val="24"/>
          <w:szCs w:val="24"/>
        </w:rPr>
      </w:pPr>
      <w:r>
        <w:rPr>
          <w:sz w:val="24"/>
          <w:szCs w:val="24"/>
        </w:rPr>
        <w:t>Onderhoud Hartweg</w:t>
      </w:r>
      <w:r w:rsidR="00211FD7">
        <w:rPr>
          <w:sz w:val="24"/>
          <w:szCs w:val="24"/>
        </w:rPr>
        <w:br/>
      </w:r>
      <w:r w:rsidR="00211FD7">
        <w:rPr>
          <w:color w:val="0070C0"/>
          <w:sz w:val="24"/>
          <w:szCs w:val="24"/>
        </w:rPr>
        <w:t xml:space="preserve">Paul geeft aan dat fase 1 in afronding is, en gestart wordt aan fase 2 “as we speak”. Joost Wijnker vraagt of werkzaamheden op schema liggen, en dit is het geval. </w:t>
      </w:r>
    </w:p>
    <w:p w14:paraId="16A7A61E" w14:textId="37632563" w:rsidR="000830FD" w:rsidRDefault="000830FD">
      <w:pPr>
        <w:numPr>
          <w:ilvl w:val="0"/>
          <w:numId w:val="1"/>
        </w:numPr>
        <w:spacing w:after="0" w:line="276" w:lineRule="auto"/>
        <w:rPr>
          <w:sz w:val="24"/>
          <w:szCs w:val="24"/>
        </w:rPr>
      </w:pPr>
      <w:r>
        <w:rPr>
          <w:sz w:val="24"/>
          <w:szCs w:val="24"/>
        </w:rPr>
        <w:t>Aanpak Zandweg Zijdewind samen met Gemeente Schagen</w:t>
      </w:r>
      <w:r w:rsidR="00211FD7">
        <w:rPr>
          <w:sz w:val="24"/>
          <w:szCs w:val="24"/>
        </w:rPr>
        <w:br/>
      </w:r>
      <w:r w:rsidR="00211FD7">
        <w:rPr>
          <w:color w:val="0070C0"/>
          <w:sz w:val="24"/>
          <w:szCs w:val="24"/>
        </w:rPr>
        <w:t>Paul geeft aan dat hij bij Gemeente kenbaar heeft gemaakt dat BGN niet blij is met gelijktijdig werkzaamheden aan de zandweg en de Hartweg. Jesse van Gemeente HK geeft aan dat hij liever kort veel issues heeft, dan tweemaal.</w:t>
      </w:r>
      <w:r w:rsidR="00CA3117">
        <w:rPr>
          <w:color w:val="0070C0"/>
          <w:sz w:val="24"/>
          <w:szCs w:val="24"/>
        </w:rPr>
        <w:t xml:space="preserve"> </w:t>
      </w:r>
      <w:r w:rsidR="00211FD7">
        <w:rPr>
          <w:color w:val="0070C0"/>
          <w:sz w:val="24"/>
          <w:szCs w:val="24"/>
        </w:rPr>
        <w:t>Aangegeven dat BGN dat graag anders ziet maar blij met onderhoud en snappen complexiteit</w:t>
      </w:r>
      <w:r w:rsidR="00CA3117">
        <w:rPr>
          <w:color w:val="0070C0"/>
          <w:sz w:val="24"/>
          <w:szCs w:val="24"/>
        </w:rPr>
        <w:t xml:space="preserve"> i.v.m. 2 gemeentes. </w:t>
      </w:r>
      <w:r w:rsidR="00211FD7">
        <w:rPr>
          <w:color w:val="0070C0"/>
          <w:sz w:val="24"/>
          <w:szCs w:val="24"/>
        </w:rPr>
        <w:t xml:space="preserve">  </w:t>
      </w:r>
    </w:p>
    <w:p w14:paraId="1BAD4580" w14:textId="4315A2D8" w:rsidR="000830FD" w:rsidRDefault="000830FD">
      <w:pPr>
        <w:numPr>
          <w:ilvl w:val="0"/>
          <w:numId w:val="1"/>
        </w:numPr>
        <w:spacing w:after="0" w:line="276" w:lineRule="auto"/>
        <w:rPr>
          <w:sz w:val="24"/>
          <w:szCs w:val="24"/>
        </w:rPr>
      </w:pPr>
      <w:r>
        <w:rPr>
          <w:sz w:val="24"/>
          <w:szCs w:val="24"/>
        </w:rPr>
        <w:t>Aanpak brug A7</w:t>
      </w:r>
      <w:r w:rsidR="00CA3117">
        <w:rPr>
          <w:sz w:val="24"/>
          <w:szCs w:val="24"/>
        </w:rPr>
        <w:br/>
      </w:r>
      <w:r w:rsidR="00CA3117">
        <w:rPr>
          <w:color w:val="0070C0"/>
          <w:sz w:val="24"/>
          <w:szCs w:val="24"/>
        </w:rPr>
        <w:t xml:space="preserve">Leden ontvingen met notulen/agenda ook informatie van Rijkswaterstaat over onderhoud A7. Onderhoud t/m september en flinke overlast. </w:t>
      </w:r>
    </w:p>
    <w:p w14:paraId="09DACC54" w14:textId="4F4E3D24" w:rsidR="000830FD" w:rsidRDefault="000830FD">
      <w:pPr>
        <w:numPr>
          <w:ilvl w:val="0"/>
          <w:numId w:val="1"/>
        </w:numPr>
        <w:spacing w:after="0" w:line="276" w:lineRule="auto"/>
        <w:rPr>
          <w:sz w:val="24"/>
          <w:szCs w:val="24"/>
        </w:rPr>
      </w:pPr>
      <w:r>
        <w:rPr>
          <w:sz w:val="24"/>
          <w:szCs w:val="24"/>
        </w:rPr>
        <w:t>Borden Winkelerzand</w:t>
      </w:r>
      <w:r w:rsidR="00CA3117">
        <w:rPr>
          <w:sz w:val="24"/>
          <w:szCs w:val="24"/>
        </w:rPr>
        <w:br/>
      </w:r>
      <w:r w:rsidR="00CA3117">
        <w:rPr>
          <w:color w:val="0070C0"/>
          <w:sz w:val="24"/>
          <w:szCs w:val="24"/>
        </w:rPr>
        <w:t xml:space="preserve">Bestuur heeft ervoor gekozen borden anders te gaan inzetten. Kasten boven op de vitrines zullen de komende jaren gebruikt worden voor OVHJ en Starter. </w:t>
      </w:r>
      <w:r w:rsidR="00CA3117">
        <w:rPr>
          <w:color w:val="0070C0"/>
          <w:sz w:val="24"/>
          <w:szCs w:val="24"/>
        </w:rPr>
        <w:br/>
        <w:t xml:space="preserve">Later in het jaar zal ook de hoofdkast worden aangepakt. </w:t>
      </w:r>
    </w:p>
    <w:p w14:paraId="00000012" w14:textId="77777777" w:rsidR="00DF4B34" w:rsidRDefault="00DF4B34">
      <w:pPr>
        <w:spacing w:after="0" w:line="276" w:lineRule="auto"/>
        <w:ind w:left="720"/>
        <w:rPr>
          <w:sz w:val="24"/>
          <w:szCs w:val="24"/>
        </w:rPr>
      </w:pPr>
    </w:p>
    <w:p w14:paraId="4B07BA8F" w14:textId="5234ED40" w:rsidR="000830FD" w:rsidRPr="001054CA" w:rsidRDefault="00C41D94" w:rsidP="001054CA">
      <w:pPr>
        <w:ind w:left="720"/>
        <w:rPr>
          <w:color w:val="0070C0"/>
          <w:sz w:val="24"/>
          <w:szCs w:val="24"/>
        </w:rPr>
      </w:pPr>
      <w:r>
        <w:rPr>
          <w:sz w:val="24"/>
          <w:szCs w:val="24"/>
        </w:rPr>
        <w:t xml:space="preserve">4.  </w:t>
      </w:r>
      <w:r>
        <w:rPr>
          <w:sz w:val="24"/>
          <w:szCs w:val="24"/>
        </w:rPr>
        <w:tab/>
      </w:r>
      <w:r w:rsidR="000830FD">
        <w:rPr>
          <w:sz w:val="24"/>
          <w:szCs w:val="24"/>
        </w:rPr>
        <w:t>Financiële verantwoording</w:t>
      </w:r>
      <w:r w:rsidR="000830FD">
        <w:rPr>
          <w:sz w:val="24"/>
          <w:szCs w:val="24"/>
        </w:rPr>
        <w:br/>
      </w:r>
      <w:r w:rsidR="000830FD">
        <w:rPr>
          <w:sz w:val="24"/>
          <w:szCs w:val="24"/>
        </w:rPr>
        <w:br/>
        <w:t>-</w:t>
      </w:r>
      <w:r w:rsidR="000830FD">
        <w:rPr>
          <w:sz w:val="24"/>
          <w:szCs w:val="24"/>
        </w:rPr>
        <w:tab/>
        <w:t>Balan</w:t>
      </w:r>
      <w:r w:rsidR="00CA3117">
        <w:rPr>
          <w:sz w:val="24"/>
          <w:szCs w:val="24"/>
        </w:rPr>
        <w:t>s</w:t>
      </w:r>
      <w:r w:rsidR="00CA3117">
        <w:rPr>
          <w:sz w:val="24"/>
          <w:szCs w:val="24"/>
        </w:rPr>
        <w:br/>
      </w:r>
      <w:r w:rsidR="00CA3117">
        <w:rPr>
          <w:color w:val="0070C0"/>
          <w:sz w:val="24"/>
          <w:szCs w:val="24"/>
        </w:rPr>
        <w:t xml:space="preserve">Balans laat een mooi resultaat zien van 3000 euro. </w:t>
      </w:r>
      <w:r w:rsidR="00CA3117">
        <w:rPr>
          <w:sz w:val="24"/>
          <w:szCs w:val="24"/>
        </w:rPr>
        <w:br/>
      </w:r>
      <w:r w:rsidR="000830FD">
        <w:rPr>
          <w:sz w:val="24"/>
          <w:szCs w:val="24"/>
        </w:rPr>
        <w:t>-</w:t>
      </w:r>
      <w:r w:rsidR="000830FD">
        <w:rPr>
          <w:sz w:val="24"/>
          <w:szCs w:val="24"/>
        </w:rPr>
        <w:tab/>
        <w:t>Winst &amp; Verlies</w:t>
      </w:r>
      <w:r w:rsidR="00CA3117">
        <w:rPr>
          <w:sz w:val="24"/>
          <w:szCs w:val="24"/>
        </w:rPr>
        <w:br/>
      </w:r>
      <w:r w:rsidR="00CA3117">
        <w:rPr>
          <w:color w:val="0070C0"/>
          <w:sz w:val="24"/>
          <w:szCs w:val="24"/>
        </w:rPr>
        <w:t xml:space="preserve">De contributie was iets hoger dat de opbrengsten deed groeien. De ovhj verkiezing en activiteiten waren wat duurder dan verwacht, maar </w:t>
      </w:r>
      <w:r w:rsidR="001054CA">
        <w:rPr>
          <w:color w:val="0070C0"/>
          <w:sz w:val="24"/>
          <w:szCs w:val="24"/>
        </w:rPr>
        <w:t>daarentegen</w:t>
      </w:r>
      <w:r w:rsidR="00CA3117">
        <w:rPr>
          <w:color w:val="0070C0"/>
          <w:sz w:val="24"/>
          <w:szCs w:val="24"/>
        </w:rPr>
        <w:t xml:space="preserve"> vielen de </w:t>
      </w:r>
      <w:r w:rsidR="001054CA">
        <w:rPr>
          <w:color w:val="0070C0"/>
          <w:sz w:val="24"/>
          <w:szCs w:val="24"/>
        </w:rPr>
        <w:t>adm. kosten</w:t>
      </w:r>
      <w:r w:rsidR="00CA3117">
        <w:rPr>
          <w:color w:val="0070C0"/>
          <w:sz w:val="24"/>
          <w:szCs w:val="24"/>
        </w:rPr>
        <w:t xml:space="preserve"> lager uit sinds de wijziging van IDEMA naar DSK Works. </w:t>
      </w:r>
      <w:r w:rsidR="00CA3117">
        <w:rPr>
          <w:color w:val="0070C0"/>
          <w:sz w:val="24"/>
          <w:szCs w:val="24"/>
        </w:rPr>
        <w:br/>
        <w:t>Begroting 2024 laat zien dat er geen opbrengsten meer zijn uit de reclame borden</w:t>
      </w:r>
      <w:r w:rsidR="001054CA">
        <w:rPr>
          <w:color w:val="0070C0"/>
          <w:sz w:val="24"/>
          <w:szCs w:val="24"/>
        </w:rPr>
        <w:t xml:space="preserve">, en dat de kosten voor activiteiten wat toenemen. </w:t>
      </w:r>
      <w:r w:rsidR="000830FD">
        <w:rPr>
          <w:sz w:val="24"/>
          <w:szCs w:val="24"/>
        </w:rPr>
        <w:br/>
      </w:r>
      <w:r w:rsidR="000830FD">
        <w:rPr>
          <w:sz w:val="24"/>
          <w:szCs w:val="24"/>
        </w:rPr>
        <w:lastRenderedPageBreak/>
        <w:t>-</w:t>
      </w:r>
      <w:r w:rsidR="000830FD">
        <w:rPr>
          <w:sz w:val="24"/>
          <w:szCs w:val="24"/>
        </w:rPr>
        <w:tab/>
        <w:t>Kascommissie</w:t>
      </w:r>
      <w:r w:rsidR="001054CA">
        <w:rPr>
          <w:sz w:val="24"/>
          <w:szCs w:val="24"/>
        </w:rPr>
        <w:br/>
      </w:r>
      <w:r w:rsidR="001054CA">
        <w:rPr>
          <w:color w:val="0070C0"/>
          <w:sz w:val="24"/>
          <w:szCs w:val="24"/>
        </w:rPr>
        <w:t xml:space="preserve">Henk Groenewoud en Mirjam Vertelman zitten in de kascommissie en hebben op donderdag 21 maart 2024 de boeken gecontroleerd. Rene Beerepoot was Reserve Lid. </w:t>
      </w:r>
      <w:r w:rsidR="000830FD">
        <w:rPr>
          <w:sz w:val="24"/>
          <w:szCs w:val="24"/>
        </w:rPr>
        <w:br/>
        <w:t>-</w:t>
      </w:r>
      <w:r w:rsidR="000830FD">
        <w:rPr>
          <w:sz w:val="24"/>
          <w:szCs w:val="24"/>
        </w:rPr>
        <w:tab/>
        <w:t>Decharge</w:t>
      </w:r>
      <w:r w:rsidR="001054CA">
        <w:rPr>
          <w:sz w:val="24"/>
          <w:szCs w:val="24"/>
        </w:rPr>
        <w:br/>
      </w:r>
      <w:r w:rsidR="001054CA">
        <w:rPr>
          <w:color w:val="0070C0"/>
          <w:sz w:val="24"/>
          <w:szCs w:val="24"/>
        </w:rPr>
        <w:t xml:space="preserve">Mirjam en Henk vertellen dat de boeken in orde waren en de aanwezigen verlenen Decharge. Henk zwaait af binnen de kascommissie. Volgend jaar zal Mirjam Vertelman samen met René Beerpoot de commissie zijn. </w:t>
      </w:r>
      <w:r w:rsidR="000830FD">
        <w:rPr>
          <w:sz w:val="24"/>
          <w:szCs w:val="24"/>
        </w:rPr>
        <w:br/>
        <w:t>-</w:t>
      </w:r>
      <w:r w:rsidR="000830FD">
        <w:rPr>
          <w:sz w:val="24"/>
          <w:szCs w:val="24"/>
        </w:rPr>
        <w:tab/>
        <w:t>Nieuwe reserve lid kascommissie</w:t>
      </w:r>
      <w:r w:rsidR="001054CA">
        <w:rPr>
          <w:sz w:val="24"/>
          <w:szCs w:val="24"/>
        </w:rPr>
        <w:br/>
      </w:r>
      <w:r w:rsidR="001054CA">
        <w:rPr>
          <w:color w:val="0070C0"/>
          <w:sz w:val="24"/>
          <w:szCs w:val="24"/>
        </w:rPr>
        <w:t xml:space="preserve">Ted van de Kommer geeft aan nieuw reserve lid van de kascommissie te willen zijn. </w:t>
      </w:r>
      <w:r w:rsidR="000830FD">
        <w:rPr>
          <w:sz w:val="24"/>
          <w:szCs w:val="24"/>
        </w:rPr>
        <w:br/>
        <w:t>-</w:t>
      </w:r>
      <w:r w:rsidR="000830FD">
        <w:rPr>
          <w:sz w:val="24"/>
          <w:szCs w:val="24"/>
        </w:rPr>
        <w:tab/>
        <w:t>Contributie</w:t>
      </w:r>
      <w:r w:rsidR="001054CA">
        <w:rPr>
          <w:sz w:val="24"/>
          <w:szCs w:val="24"/>
        </w:rPr>
        <w:br/>
      </w:r>
      <w:r w:rsidR="001054CA">
        <w:rPr>
          <w:color w:val="0070C0"/>
          <w:sz w:val="24"/>
          <w:szCs w:val="24"/>
        </w:rPr>
        <w:t xml:space="preserve">Dit punt is tijdens de vergadering vergeten door de voorzitter. Op 27 maart 2024 hebben de aanwezige hier nog een mail over ontvangen waarin aangegeven wordt dat de contributie voor 2024 ongewijzigd zal zijn, en 199,- ex btw zal blijven. </w:t>
      </w:r>
    </w:p>
    <w:p w14:paraId="00000018" w14:textId="025A73E5" w:rsidR="00DF4B34" w:rsidRPr="001054CA" w:rsidRDefault="00C41D94" w:rsidP="001054CA">
      <w:pPr>
        <w:ind w:left="720" w:hanging="720"/>
        <w:rPr>
          <w:color w:val="0070C0"/>
          <w:sz w:val="24"/>
          <w:szCs w:val="24"/>
        </w:rPr>
      </w:pPr>
      <w:r>
        <w:rPr>
          <w:sz w:val="24"/>
          <w:szCs w:val="24"/>
        </w:rPr>
        <w:t xml:space="preserve">5.  </w:t>
      </w:r>
      <w:r>
        <w:rPr>
          <w:sz w:val="24"/>
          <w:szCs w:val="24"/>
        </w:rPr>
        <w:tab/>
      </w:r>
      <w:r w:rsidR="000830FD">
        <w:rPr>
          <w:sz w:val="24"/>
          <w:szCs w:val="24"/>
        </w:rPr>
        <w:t xml:space="preserve">Welkom nieuw lid – De Koffieloft. </w:t>
      </w:r>
      <w:r w:rsidR="001054CA">
        <w:rPr>
          <w:sz w:val="24"/>
          <w:szCs w:val="24"/>
        </w:rPr>
        <w:br/>
      </w:r>
      <w:r w:rsidR="001054CA">
        <w:rPr>
          <w:color w:val="0070C0"/>
          <w:sz w:val="24"/>
          <w:szCs w:val="24"/>
        </w:rPr>
        <w:t xml:space="preserve">Sinds begin 2024 is de Koffieloft ons nieuwste Lid. Paul vraagt Wendy Evendik kort wat over de Koffieloft te vertellen. Het korte antwoord si: wij maken heerlijke </w:t>
      </w:r>
      <w:r w:rsidR="00C04C5E">
        <w:rPr>
          <w:color w:val="0070C0"/>
          <w:sz w:val="24"/>
          <w:szCs w:val="24"/>
        </w:rPr>
        <w:t>koffie!!</w:t>
      </w:r>
      <w:r w:rsidR="001054CA">
        <w:rPr>
          <w:color w:val="0070C0"/>
          <w:sz w:val="24"/>
          <w:szCs w:val="24"/>
        </w:rPr>
        <w:t xml:space="preserve"> Uitgebreider </w:t>
      </w:r>
      <w:r w:rsidR="00C04C5E">
        <w:rPr>
          <w:color w:val="0070C0"/>
          <w:sz w:val="24"/>
          <w:szCs w:val="24"/>
        </w:rPr>
        <w:t>vertelt</w:t>
      </w:r>
      <w:r w:rsidR="001054CA">
        <w:rPr>
          <w:color w:val="0070C0"/>
          <w:sz w:val="24"/>
          <w:szCs w:val="24"/>
        </w:rPr>
        <w:t xml:space="preserve"> ze dat er een mooi terras komt, en dat ze binnenkort weer ijs gaat verkopen. Maar bovenal ook de plek is voor lekkere broodjes of een vrijdag middag borrel. Leon van der Bel is aangenaam verrast want die zoekt af en toe locaties waar hij met klanten kan lunchen. </w:t>
      </w:r>
    </w:p>
    <w:p w14:paraId="0000001D" w14:textId="5DD752A1" w:rsidR="00DF4B34" w:rsidRDefault="00C41D94" w:rsidP="006171DB">
      <w:pPr>
        <w:ind w:left="720" w:hanging="720"/>
        <w:rPr>
          <w:sz w:val="24"/>
          <w:szCs w:val="24"/>
        </w:rPr>
      </w:pPr>
      <w:r>
        <w:rPr>
          <w:sz w:val="24"/>
          <w:szCs w:val="24"/>
        </w:rPr>
        <w:t xml:space="preserve">6.  </w:t>
      </w:r>
      <w:r>
        <w:rPr>
          <w:sz w:val="24"/>
          <w:szCs w:val="24"/>
        </w:rPr>
        <w:tab/>
      </w:r>
      <w:r w:rsidR="000830FD">
        <w:rPr>
          <w:sz w:val="24"/>
          <w:szCs w:val="24"/>
        </w:rPr>
        <w:t>Afscheid Marije Boon</w:t>
      </w:r>
      <w:r w:rsidR="006171DB">
        <w:rPr>
          <w:sz w:val="24"/>
          <w:szCs w:val="24"/>
        </w:rPr>
        <w:br/>
      </w:r>
      <w:r w:rsidR="006171DB">
        <w:rPr>
          <w:color w:val="0070C0"/>
          <w:sz w:val="24"/>
          <w:szCs w:val="24"/>
        </w:rPr>
        <w:t xml:space="preserve">Paul neemt het woord en kondigt het afscheid van Marije aan. Op de beamer worden enkele foto’s van Marije in “Actie” getoond. Marije wordt bedankt voor haar inzet en bijdrage tijdens vergaderingen en bijeenkomsten. Paul geeft aan dat de OVHJ-uitreiking in 2021 volgens mij Marije op haar best was, in het </w:t>
      </w:r>
      <w:proofErr w:type="gramStart"/>
      <w:r w:rsidR="006171DB">
        <w:rPr>
          <w:color w:val="0070C0"/>
          <w:sz w:val="24"/>
          <w:szCs w:val="24"/>
        </w:rPr>
        <w:t>VW busje</w:t>
      </w:r>
      <w:proofErr w:type="gramEnd"/>
      <w:r w:rsidR="006171DB">
        <w:rPr>
          <w:color w:val="0070C0"/>
          <w:sz w:val="24"/>
          <w:szCs w:val="24"/>
        </w:rPr>
        <w:t xml:space="preserve"> en als reporter op pad. MARIJE krijgt bloemen en applaus. Ze geeft zelf aan verbonden te blijven aan de BGN, maar nu zonder de verplichting. Later zal het bestuur samen met Marije nog een gezellig afscheid doen. </w:t>
      </w:r>
      <w:r w:rsidR="000830FD">
        <w:rPr>
          <w:sz w:val="24"/>
          <w:szCs w:val="24"/>
        </w:rPr>
        <w:t xml:space="preserve"> </w:t>
      </w:r>
    </w:p>
    <w:p w14:paraId="0000001E" w14:textId="4AA72129" w:rsidR="00DF4B34" w:rsidRPr="006171DB" w:rsidRDefault="004815AD" w:rsidP="006171DB">
      <w:pPr>
        <w:ind w:left="720" w:hanging="720"/>
        <w:rPr>
          <w:color w:val="0070C0"/>
          <w:sz w:val="24"/>
          <w:szCs w:val="24"/>
        </w:rPr>
      </w:pPr>
      <w:r>
        <w:rPr>
          <w:sz w:val="24"/>
          <w:szCs w:val="24"/>
        </w:rPr>
        <w:t>7</w:t>
      </w:r>
      <w:r w:rsidR="00C41D94">
        <w:rPr>
          <w:sz w:val="24"/>
          <w:szCs w:val="24"/>
        </w:rPr>
        <w:t xml:space="preserve">. </w:t>
      </w:r>
      <w:r w:rsidR="00C41D94">
        <w:rPr>
          <w:sz w:val="24"/>
          <w:szCs w:val="24"/>
        </w:rPr>
        <w:tab/>
      </w:r>
      <w:r>
        <w:rPr>
          <w:sz w:val="24"/>
          <w:szCs w:val="24"/>
        </w:rPr>
        <w:t>Rondvraag</w:t>
      </w:r>
      <w:r w:rsidR="006171DB">
        <w:rPr>
          <w:sz w:val="24"/>
          <w:szCs w:val="24"/>
        </w:rPr>
        <w:br/>
      </w:r>
      <w:r w:rsidR="006171DB">
        <w:rPr>
          <w:color w:val="0070C0"/>
          <w:sz w:val="24"/>
          <w:szCs w:val="24"/>
        </w:rPr>
        <w:t xml:space="preserve">Patrick Broersen geeft aan dat dit ook zijn laatste bezoek is. Door bedrijfsbeëindiging is hij geen lid meer. Hij gaat per 2 april bij Pieter Dekker werken in de uitvaart branche. Patrick dankt ons, maar Paul hem ook aangezien hij altijd de broodjes/catering verzorgde. </w:t>
      </w:r>
      <w:r w:rsidR="006171DB">
        <w:rPr>
          <w:color w:val="0070C0"/>
          <w:sz w:val="24"/>
          <w:szCs w:val="24"/>
        </w:rPr>
        <w:br/>
      </w:r>
      <w:r w:rsidR="006171DB">
        <w:rPr>
          <w:color w:val="0070C0"/>
          <w:sz w:val="24"/>
          <w:szCs w:val="24"/>
        </w:rPr>
        <w:br/>
        <w:t xml:space="preserve">Paul bedankt Leon voor zijn enthousiasme en fantastische bedrijfsbezoek. Hij heeft een presentje voor hem en Julia. Hij vond het erg leuk, en was blij verrast door de BGN en wil er vaker bij zijn. </w:t>
      </w:r>
    </w:p>
    <w:p w14:paraId="00000021" w14:textId="75526200" w:rsidR="00DF4B34" w:rsidRPr="006171DB" w:rsidRDefault="004815AD" w:rsidP="006171DB">
      <w:pPr>
        <w:ind w:left="720" w:hanging="720"/>
        <w:rPr>
          <w:color w:val="0070C0"/>
          <w:sz w:val="24"/>
          <w:szCs w:val="24"/>
        </w:rPr>
      </w:pPr>
      <w:r>
        <w:rPr>
          <w:sz w:val="24"/>
          <w:szCs w:val="24"/>
        </w:rPr>
        <w:t>8.</w:t>
      </w:r>
      <w:r>
        <w:rPr>
          <w:sz w:val="24"/>
          <w:szCs w:val="24"/>
        </w:rPr>
        <w:tab/>
        <w:t>Volgende bijeenkomst</w:t>
      </w:r>
      <w:r w:rsidR="006171DB">
        <w:rPr>
          <w:sz w:val="24"/>
          <w:szCs w:val="24"/>
        </w:rPr>
        <w:br/>
      </w:r>
      <w:r w:rsidR="006171DB">
        <w:rPr>
          <w:color w:val="0070C0"/>
          <w:sz w:val="24"/>
          <w:szCs w:val="24"/>
        </w:rPr>
        <w:t xml:space="preserve">Was op dat moment nog niet duidelijk, maar later die avond bevestigde Mark Smit dat we eind Mei welkom zijn Smit Constructie.  </w:t>
      </w:r>
    </w:p>
    <w:p w14:paraId="189F653B" w14:textId="2D252D8E" w:rsidR="004815AD" w:rsidRDefault="004815AD" w:rsidP="00C04C5E">
      <w:pPr>
        <w:ind w:left="720" w:hanging="720"/>
        <w:rPr>
          <w:sz w:val="24"/>
          <w:szCs w:val="24"/>
        </w:rPr>
      </w:pPr>
      <w:r>
        <w:rPr>
          <w:sz w:val="24"/>
          <w:szCs w:val="24"/>
        </w:rPr>
        <w:t>9.</w:t>
      </w:r>
      <w:r>
        <w:rPr>
          <w:sz w:val="24"/>
          <w:szCs w:val="24"/>
        </w:rPr>
        <w:tab/>
        <w:t>Afsluiting</w:t>
      </w:r>
      <w:r w:rsidR="006171DB">
        <w:rPr>
          <w:sz w:val="24"/>
          <w:szCs w:val="24"/>
        </w:rPr>
        <w:br/>
      </w:r>
      <w:r w:rsidR="006171DB">
        <w:rPr>
          <w:sz w:val="24"/>
          <w:szCs w:val="24"/>
        </w:rPr>
        <w:br/>
      </w:r>
      <w:r w:rsidR="006171DB" w:rsidRPr="0082432A">
        <w:rPr>
          <w:color w:val="0070C0"/>
          <w:sz w:val="24"/>
          <w:szCs w:val="24"/>
        </w:rPr>
        <w:t xml:space="preserve">Paul sluit om 20:15 af en nodigt </w:t>
      </w:r>
      <w:r w:rsidR="0082432A" w:rsidRPr="0082432A">
        <w:rPr>
          <w:color w:val="0070C0"/>
          <w:sz w:val="24"/>
          <w:szCs w:val="24"/>
        </w:rPr>
        <w:t xml:space="preserve">aanwezige uit voor een hapje en een drankje. </w:t>
      </w:r>
    </w:p>
    <w:sectPr w:rsidR="004815AD" w:rsidSect="00C04C5E">
      <w:pgSz w:w="11906" w:h="16838"/>
      <w:pgMar w:top="284"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12298"/>
    <w:multiLevelType w:val="multilevel"/>
    <w:tmpl w:val="BC848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957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34"/>
    <w:rsid w:val="000830FD"/>
    <w:rsid w:val="001054CA"/>
    <w:rsid w:val="00211FD7"/>
    <w:rsid w:val="00235FE3"/>
    <w:rsid w:val="004815AD"/>
    <w:rsid w:val="006171DB"/>
    <w:rsid w:val="006F3AC9"/>
    <w:rsid w:val="0082432A"/>
    <w:rsid w:val="00873671"/>
    <w:rsid w:val="00C04C5E"/>
    <w:rsid w:val="00C41D94"/>
    <w:rsid w:val="00CA3117"/>
    <w:rsid w:val="00DF4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7CB2"/>
  <w15:docId w15:val="{C17E2602-9E26-4374-8C1E-21388C98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ormaalweb">
    <w:name w:val="Normal (Web)"/>
    <w:basedOn w:val="Standaard"/>
    <w:uiPriority w:val="99"/>
    <w:semiHidden/>
    <w:unhideWhenUsed/>
    <w:rsid w:val="00000D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Standaardalinea-lettertype"/>
    <w:rsid w:val="00000DCC"/>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paragraph" w:styleId="Lijstalinea">
    <w:name w:val="List Paragraph"/>
    <w:basedOn w:val="Standaard"/>
    <w:uiPriority w:val="34"/>
    <w:qFormat/>
    <w:rsid w:val="0092675F"/>
    <w:pPr>
      <w:ind w:left="720"/>
      <w:contextualSpacing/>
    </w:pPr>
  </w:style>
  <w:style w:type="table" w:customStyle="1" w:styleId="a0">
    <w:basedOn w:val="TableNormal2"/>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paragraph" w:styleId="Citaat">
    <w:name w:val="Quote"/>
    <w:basedOn w:val="Standaard"/>
    <w:next w:val="Standaard"/>
    <w:link w:val="CitaatChar"/>
    <w:uiPriority w:val="29"/>
    <w:qFormat/>
    <w:rsid w:val="00C04C5E"/>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04C5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4RNB9J7lO10zzKmFtvu11dvNQ==">CgMxLjA4AHIhMVh1N0dIMjR1dzdHc3NPdlMwcWhkanFrZFB0d090LVFD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3780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BGN</dc:creator>
  <cp:lastModifiedBy>Paul de Jong</cp:lastModifiedBy>
  <cp:revision>4</cp:revision>
  <dcterms:created xsi:type="dcterms:W3CDTF">2024-03-27T18:35:00Z</dcterms:created>
  <dcterms:modified xsi:type="dcterms:W3CDTF">2025-03-18T19:11:00Z</dcterms:modified>
</cp:coreProperties>
</file>